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清理历史沉淀投标保证金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有关市场主体: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按照湖北省公共资源交易中心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湖北省政府采购中心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降低交易成本优化营商环境工作措施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即日起至6月30日（工作日），开展历史沉淀保证金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清退工作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请各投标单位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工程建设项目沉淀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投标保证金清单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政府采购项目沉淀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投标保证金清单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联系市公共资源交易中心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，及时办理投标保证金退还事宜。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仍未完成清退的保证金将转入国库。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如有疑问，请电话咨询。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姚一龙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0719— 8122381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张  艳   0719— 8683971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cs="Times New Roman"/>
          <w:sz w:val="32"/>
          <w:szCs w:val="32"/>
          <w:lang w:eastAsia="zh-CN"/>
        </w:rPr>
        <w:t>：</w:t>
      </w:r>
      <w:r>
        <w:rPr>
          <w:rFonts w:hint="eastAsia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工程建设项目沉淀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投标保证金清单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政府采购项目沉淀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投标保证金清单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十堰市公共资源交易中心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445" w:rightChars="150" w:firstLine="0" w:firstLineChars="0"/>
        <w:jc w:val="right"/>
        <w:textAlignment w:val="auto"/>
        <w:rPr>
          <w:rFonts w:hint="eastAsia" w:cs="Times New Roman"/>
          <w:sz w:val="32"/>
          <w:szCs w:val="32"/>
          <w:lang w:val="en-US" w:eastAsia="zh-CN"/>
        </w:rPr>
        <w:sectPr>
          <w:pgSz w:w="11906" w:h="16838"/>
          <w:pgMar w:top="1871" w:right="1474" w:bottom="1871" w:left="1587" w:header="851" w:footer="992" w:gutter="0"/>
          <w:cols w:space="0" w:num="1"/>
          <w:rtlGutter w:val="0"/>
          <w:docGrid w:type="linesAndChars" w:linePitch="634" w:charSpace="-4784"/>
        </w:sectPr>
      </w:pPr>
      <w:r>
        <w:rPr>
          <w:rFonts w:hint="eastAsia" w:cs="Times New Roman"/>
          <w:sz w:val="32"/>
          <w:szCs w:val="32"/>
          <w:lang w:val="en-US" w:eastAsia="zh-CN"/>
        </w:rPr>
        <w:t>2024年5月11日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工程建设项目沉淀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投标保证金清单</w:t>
      </w:r>
    </w:p>
    <w:tbl>
      <w:tblPr>
        <w:tblStyle w:val="4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98"/>
        <w:gridCol w:w="2565"/>
        <w:gridCol w:w="2304"/>
        <w:gridCol w:w="225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代理公司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十堰市天燃气城市2标段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江汉油田建科（武汉）工程有限公司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武汉千代工程建设招标代理有限公司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2012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市航道基地码头复建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重庆华通路桥工程有限公司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武汉千代工程建设招标代理有限公司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2015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白浪街办五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厂至茅塔乡改扩建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湖北中交公路桥梁监理咨询有限公司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湖北路港工程咨询有限公司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2016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十堰市2015年度竹溪县鄂坪等三个乡镇南水北调土整复核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荆州市中欣建设工程质量检测有限公司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湖北智源鸿建设工程咨询有限公司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2016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房县2016年度高标准基本农田土地整治项目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湖北胜达飞工程项目管理有限公司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湖北智源鸿建设工程咨询有限公司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2016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竹山县竹坪土整项目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广水市徐家河建筑安装工程有限责任公司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湖北立方和顺工程咨询有限公司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12.2426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2017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十堰市土地利用总体规划调整完善项目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北京国泰天平行土地规划设计有限公司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湖北大唐人工程造价咨询有限公司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2017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二堰街办龚家沟片棚改第三方服务采购项目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湖北融和房地产咨询顾问有限公司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湖北广兴成工程咨询有限公司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2018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市西苑医院药品集约化集中配送遴选项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3包(第二次)</w:t>
            </w: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华润襄阳医药有限公司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湖北广兴成工程咨询有限公司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AndChars" w:linePitch="634" w:charSpace="-4784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政府采购项目沉淀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投标保证金清单</w:t>
      </w:r>
    </w:p>
    <w:tbl>
      <w:tblPr>
        <w:tblStyle w:val="3"/>
        <w:tblW w:w="83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651"/>
        <w:gridCol w:w="1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供应商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十堰博涛科工贸有限公司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茅箭区五堰百能文化经营批发部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十堰市邦全棉制品厂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湖北彩菁实业有限公司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北京苍穹数码测绘有限公司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十堰畅想自动化工程有限公司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十堰市车城路利佳诚信汽车服务中心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陈婷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十堰市创高科技有限公司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十堰诚盈工贸有限公司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湖北创安公共安全技术有限公司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十堰东锐贸易有限公司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十堰市东瀚信息技术有限公司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襄樊市锋荔电器有限公司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江苏富深协通数码技术有限公司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湖北省工建集团有限公司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公园路交达电子经营部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湖北阁天教育咨询有限公司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十堰海德伟业科技有限公司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红袖阁布苑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深圳豪威未来科技有限公司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十堰华健医疗器械有限公司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十堰建嘉工贸有限公司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十堰市九安药业有限公司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十堰聚丰家电维修有限责任公司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武汉市武昌区金佳亿音响器材商行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十堰市金三角高置车辆有限公司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江苏金阳教学设备有限公司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十堰酷科贸易有限公司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武汉莱斯特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李长春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武汉市灵合广告有限公司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南京绿天环保设备有限公司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武汉市龙飞医疗器械有限公司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十堰猛玛商贸有限公司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十堰木禾雨电子有限公司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十堰派新策划顾问有限公司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湖北启晖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仁和宇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瑞特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十堰市森格工贸有限公司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武汉世纪科怡科技发展有限公司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北京数码视讯科技股份有限公司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邵磊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武汉泰格信息系统集成有限公司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杭州图南电子有限公司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广东万泽贸易发展有限公司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厦门网中网软件有限公司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湖北厦工工程机械有限公司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十堰祥利工贸有限公司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湖北新天网信息工程有限公司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江苏锡光科教设备有限公司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北京心海导航科技有限公司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重庆翔诺实业有限公司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西安显庆电子科技有限公司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西安青软电子科技有限公司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火车站堰泽日用百货配送中心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十堰一和成工贸有限公司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武汉英科新创经贸有限公司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十堰市宇睿科工贸有限公司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十堰市裕源信息技术有限公司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扬州天喜教学仪器设备有限公司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十堰市支点智业有限公司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十堰周全科工贸有限公司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六堰子木酒店宾馆用品有限公司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泰州市中泰教学设备有限公司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DFhOWE4ZDVhYjZiYWY2YTY4Mjk4MWM0Njg3ZTcifQ=="/>
  </w:docVars>
  <w:rsids>
    <w:rsidRoot w:val="00172A27"/>
    <w:rsid w:val="00C96823"/>
    <w:rsid w:val="00EE0F95"/>
    <w:rsid w:val="01E70628"/>
    <w:rsid w:val="03FB39A0"/>
    <w:rsid w:val="06383B48"/>
    <w:rsid w:val="066761DB"/>
    <w:rsid w:val="06DF0467"/>
    <w:rsid w:val="06EE4206"/>
    <w:rsid w:val="07D27B9C"/>
    <w:rsid w:val="09594501"/>
    <w:rsid w:val="0B9D1206"/>
    <w:rsid w:val="0E924011"/>
    <w:rsid w:val="1340228E"/>
    <w:rsid w:val="15AE7982"/>
    <w:rsid w:val="1A324BDD"/>
    <w:rsid w:val="1A935399"/>
    <w:rsid w:val="1B267FBB"/>
    <w:rsid w:val="1B8536E3"/>
    <w:rsid w:val="1CD87093"/>
    <w:rsid w:val="1DCC65FE"/>
    <w:rsid w:val="1FBF278C"/>
    <w:rsid w:val="200F101E"/>
    <w:rsid w:val="25421E95"/>
    <w:rsid w:val="28397580"/>
    <w:rsid w:val="2DFD2A2B"/>
    <w:rsid w:val="2E4C0BD6"/>
    <w:rsid w:val="303D31D0"/>
    <w:rsid w:val="33E505BB"/>
    <w:rsid w:val="3813760F"/>
    <w:rsid w:val="384D699D"/>
    <w:rsid w:val="39CF14A7"/>
    <w:rsid w:val="39EC3D26"/>
    <w:rsid w:val="3A38610E"/>
    <w:rsid w:val="3B8C3A12"/>
    <w:rsid w:val="3D0870C9"/>
    <w:rsid w:val="3E067AAC"/>
    <w:rsid w:val="3E0E6961"/>
    <w:rsid w:val="433E1A96"/>
    <w:rsid w:val="45601964"/>
    <w:rsid w:val="4C396547"/>
    <w:rsid w:val="4C653BF0"/>
    <w:rsid w:val="4D2BA5A3"/>
    <w:rsid w:val="4E4D5283"/>
    <w:rsid w:val="4FD84861"/>
    <w:rsid w:val="517D19DC"/>
    <w:rsid w:val="5186334E"/>
    <w:rsid w:val="53915C12"/>
    <w:rsid w:val="5A24333C"/>
    <w:rsid w:val="5A6220B6"/>
    <w:rsid w:val="5F3B6A32"/>
    <w:rsid w:val="5F5C70D4"/>
    <w:rsid w:val="608A7C71"/>
    <w:rsid w:val="636D5D54"/>
    <w:rsid w:val="6703077D"/>
    <w:rsid w:val="68686AEA"/>
    <w:rsid w:val="68E5638C"/>
    <w:rsid w:val="69E44896"/>
    <w:rsid w:val="6BCA6319"/>
    <w:rsid w:val="6BCFAFF2"/>
    <w:rsid w:val="6C1F0254"/>
    <w:rsid w:val="700A492A"/>
    <w:rsid w:val="71755DD4"/>
    <w:rsid w:val="71E22B1A"/>
    <w:rsid w:val="73FC27DC"/>
    <w:rsid w:val="756920F3"/>
    <w:rsid w:val="767174B1"/>
    <w:rsid w:val="78F358A9"/>
    <w:rsid w:val="7B197F77"/>
    <w:rsid w:val="7C7E6484"/>
    <w:rsid w:val="7CBE6FD3"/>
    <w:rsid w:val="7F111831"/>
    <w:rsid w:val="7F361298"/>
    <w:rsid w:val="7FDD34C2"/>
    <w:rsid w:val="7FFAB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1622</Words>
  <Characters>1951</Characters>
  <Lines>0</Lines>
  <Paragraphs>0</Paragraphs>
  <TotalTime>39</TotalTime>
  <ScaleCrop>false</ScaleCrop>
  <LinksUpToDate>false</LinksUpToDate>
  <CharactersWithSpaces>1962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2022-04-08T19:48:00Z</dcterms:created>
  <dc:creator>公共资源交易中心</dc:creator>
  <cp:lastModifiedBy>vincy</cp:lastModifiedBy>
  <cp:lastPrinted>2024-05-11T02:54:00Z</cp:lastPrinted>
  <dcterms:modified xsi:type="dcterms:W3CDTF">2024-05-11T03:56:39Z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94BACBDCD307438B9E1AB136FB1944FC_13</vt:lpwstr>
  </property>
</Properties>
</file>