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公共资源交易平台见证服务规范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征求意见稿</w:t>
      </w:r>
      <w:r>
        <w:rPr>
          <w:rFonts w:hint="eastAsia" w:ascii="方正小标宋简体" w:hAnsi="方正小标宋简体" w:eastAsia="方正小标宋简体" w:cs="方正小标宋简体"/>
          <w:sz w:val="36"/>
          <w:szCs w:val="36"/>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黑体" w:hAnsi="黑体" w:eastAsia="黑体" w:cs="黑体"/>
          <w:sz w:val="24"/>
        </w:rPr>
      </w:pPr>
      <w:r>
        <w:rPr>
          <w:rFonts w:hint="eastAsia" w:ascii="黑体" w:hAnsi="黑体" w:eastAsia="黑体" w:cs="黑体"/>
          <w:sz w:val="24"/>
        </w:rPr>
        <w:t>1</w:t>
      </w:r>
      <w:r>
        <w:rPr>
          <w:rFonts w:hint="eastAsia" w:ascii="黑体" w:hAnsi="黑体" w:eastAsia="黑体" w:cs="黑体"/>
          <w:sz w:val="24"/>
          <w:lang w:val="en-US" w:eastAsia="zh-CN"/>
        </w:rPr>
        <w:t xml:space="preserve"> </w:t>
      </w:r>
      <w:r>
        <w:rPr>
          <w:rFonts w:hint="eastAsia" w:ascii="黑体" w:hAnsi="黑体" w:eastAsia="黑体" w:cs="黑体"/>
          <w:sz w:val="24"/>
        </w:rPr>
        <w:t>范围</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本文件规定了公共资源交易平台见证服务的术语和定义、基本原则、一般要求、见证方式、见证内容、异常情况处置。</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本文件适用于湖北省十堰市行政区域内的</w:t>
      </w:r>
      <w:r>
        <w:rPr>
          <w:rFonts w:hint="eastAsia" w:ascii="宋体" w:hAnsi="宋体" w:eastAsia="宋体" w:cs="宋体"/>
          <w:color w:val="auto"/>
          <w:sz w:val="24"/>
        </w:rPr>
        <w:t>平台</w:t>
      </w:r>
      <w:r>
        <w:rPr>
          <w:rFonts w:hint="eastAsia" w:ascii="宋体" w:hAnsi="宋体" w:eastAsia="宋体" w:cs="宋体"/>
          <w:sz w:val="24"/>
        </w:rPr>
        <w:t>运行服务机构提供的见证服务。</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黑体" w:hAnsi="黑体" w:eastAsia="黑体" w:cs="黑体"/>
          <w:sz w:val="24"/>
        </w:rPr>
      </w:pPr>
      <w:r>
        <w:rPr>
          <w:rFonts w:hint="eastAsia" w:ascii="黑体" w:hAnsi="黑体" w:eastAsia="黑体" w:cs="黑体"/>
          <w:sz w:val="24"/>
        </w:rPr>
        <w:t>2 规范性引用文件</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下列文件中的内容通过文中的规范性引用</w:t>
      </w:r>
      <w:r>
        <w:rPr>
          <w:rFonts w:hint="eastAsia" w:ascii="宋体" w:hAnsi="宋体" w:eastAsia="宋体" w:cs="宋体"/>
          <w:sz w:val="24"/>
          <w:lang w:val="en-US" w:eastAsia="zh-CN"/>
        </w:rPr>
        <w:t>而</w:t>
      </w:r>
      <w:r>
        <w:rPr>
          <w:rFonts w:hint="eastAsia" w:ascii="宋体" w:hAnsi="宋体" w:eastAsia="宋体" w:cs="宋体"/>
          <w:sz w:val="24"/>
        </w:rPr>
        <w:t>构成本文件必不可少的条款。其中</w:t>
      </w:r>
      <w:r>
        <w:rPr>
          <w:rFonts w:hint="eastAsia" w:ascii="宋体" w:hAnsi="宋体" w:eastAsia="宋体" w:cs="宋体"/>
          <w:sz w:val="24"/>
          <w:lang w:eastAsia="zh-CN"/>
        </w:rPr>
        <w:t>，</w:t>
      </w:r>
      <w:r>
        <w:rPr>
          <w:rFonts w:hint="eastAsia" w:ascii="宋体" w:hAnsi="宋体" w:eastAsia="宋体" w:cs="宋体"/>
          <w:sz w:val="24"/>
        </w:rPr>
        <w:t>注日期的引用文件，仅该日期对应的版本适用于本文件</w:t>
      </w:r>
      <w:r>
        <w:rPr>
          <w:rFonts w:hint="eastAsia" w:ascii="宋体" w:hAnsi="宋体" w:eastAsia="宋体" w:cs="宋体"/>
          <w:sz w:val="24"/>
          <w:lang w:eastAsia="zh-CN"/>
        </w:rPr>
        <w:t>；</w:t>
      </w:r>
      <w:r>
        <w:rPr>
          <w:rFonts w:hint="eastAsia" w:ascii="宋体" w:hAnsi="宋体" w:eastAsia="宋体" w:cs="宋体"/>
          <w:sz w:val="24"/>
        </w:rPr>
        <w:t>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rPr>
        <w:t>国家发展改革委办公厅关于印发公共资源交易平台服务标准（试行）的通知</w:t>
      </w:r>
      <w:r>
        <w:rPr>
          <w:rFonts w:hint="eastAsia" w:ascii="宋体" w:hAnsi="宋体" w:eastAsia="宋体" w:cs="宋体"/>
          <w:sz w:val="24"/>
          <w:lang w:eastAsia="zh-CN"/>
        </w:rPr>
        <w:t>》（</w:t>
      </w:r>
      <w:r>
        <w:rPr>
          <w:rFonts w:hint="eastAsia" w:ascii="宋体" w:hAnsi="宋体" w:eastAsia="宋体" w:cs="宋体"/>
          <w:sz w:val="24"/>
        </w:rPr>
        <w:t>发改办法规〔2019〕509号</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黑体" w:hAnsi="黑体" w:eastAsia="黑体" w:cs="黑体"/>
          <w:sz w:val="24"/>
        </w:rPr>
      </w:pPr>
      <w:r>
        <w:rPr>
          <w:rFonts w:hint="eastAsia" w:ascii="黑体" w:hAnsi="黑体" w:eastAsia="黑体" w:cs="黑体"/>
          <w:sz w:val="24"/>
        </w:rPr>
        <w:t>3 术语和定义</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国家发展改革委办公厅关于印发公共资源交易平台服务标准（试行）的通知</w:t>
      </w:r>
      <w:r>
        <w:rPr>
          <w:rFonts w:hint="eastAsia" w:ascii="宋体" w:hAnsi="宋体" w:eastAsia="宋体" w:cs="宋体"/>
          <w:sz w:val="24"/>
          <w:lang w:eastAsia="zh-CN"/>
        </w:rPr>
        <w:t>》</w:t>
      </w:r>
      <w:r>
        <w:rPr>
          <w:rFonts w:hint="eastAsia" w:ascii="宋体" w:hAnsi="宋体" w:eastAsia="宋体" w:cs="宋体"/>
          <w:sz w:val="24"/>
        </w:rPr>
        <w:t>界定的以及下列术语和定义适用于本文件。</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bCs/>
          <w:sz w:val="24"/>
        </w:rPr>
      </w:pPr>
      <w:r>
        <w:rPr>
          <w:rFonts w:hint="eastAsia" w:ascii="宋体" w:hAnsi="宋体" w:eastAsia="宋体" w:cs="宋体"/>
          <w:b/>
          <w:bCs/>
          <w:sz w:val="24"/>
        </w:rPr>
        <w:t>3.1</w:t>
      </w:r>
      <w:r>
        <w:rPr>
          <w:rFonts w:hint="eastAsia" w:ascii="宋体" w:hAnsi="宋体" w:eastAsia="宋体" w:cs="宋体"/>
          <w:b/>
          <w:bCs/>
          <w:sz w:val="24"/>
          <w:lang w:val="en-US" w:eastAsia="zh-CN"/>
        </w:rPr>
        <w:t xml:space="preserve"> </w:t>
      </w:r>
      <w:r>
        <w:rPr>
          <w:rFonts w:hint="eastAsia" w:ascii="宋体" w:hAnsi="宋体" w:eastAsia="宋体" w:cs="宋体"/>
          <w:b/>
          <w:bCs/>
          <w:sz w:val="24"/>
        </w:rPr>
        <w:t>见证</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通过与交易双方不存在利益和权属关系的第三方亲眼所见和现场记录，保存公共资源交易环节、交易过程的真实性数据、音视频等资料。</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bCs/>
          <w:sz w:val="24"/>
        </w:rPr>
      </w:pPr>
      <w:r>
        <w:rPr>
          <w:rFonts w:hint="eastAsia" w:ascii="宋体" w:hAnsi="宋体" w:eastAsia="宋体" w:cs="宋体"/>
          <w:b/>
          <w:bCs/>
          <w:sz w:val="24"/>
        </w:rPr>
        <w:t>3.2</w:t>
      </w:r>
      <w:r>
        <w:rPr>
          <w:rFonts w:hint="eastAsia" w:ascii="宋体" w:hAnsi="宋体" w:eastAsia="宋体" w:cs="宋体"/>
          <w:b/>
          <w:bCs/>
          <w:sz w:val="24"/>
          <w:lang w:val="en-US" w:eastAsia="zh-CN"/>
        </w:rPr>
        <w:t xml:space="preserve"> </w:t>
      </w:r>
      <w:r>
        <w:rPr>
          <w:rFonts w:hint="eastAsia" w:ascii="宋体" w:hAnsi="宋体" w:eastAsia="宋体" w:cs="宋体"/>
          <w:b/>
          <w:bCs/>
          <w:sz w:val="24"/>
        </w:rPr>
        <w:t>见证服务</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公共资源交易中心对进场交易的各类公共资源交易项目，自项目注册登记起到交易采购活动结束的交易环节、交易过程、交易数据和交易程序的真实性、合法性以及参与交易的各方主体交易行为进行记录和证明的一种活动。</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黑体" w:hAnsi="黑体" w:eastAsia="黑体" w:cs="黑体"/>
          <w:sz w:val="24"/>
        </w:rPr>
      </w:pPr>
      <w:r>
        <w:rPr>
          <w:rFonts w:hint="eastAsia" w:ascii="黑体" w:hAnsi="黑体" w:eastAsia="黑体" w:cs="黑体"/>
          <w:sz w:val="24"/>
        </w:rPr>
        <w:t>4 基本原则</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bCs/>
          <w:sz w:val="24"/>
        </w:rPr>
      </w:pPr>
      <w:r>
        <w:rPr>
          <w:rFonts w:hint="eastAsia" w:ascii="宋体" w:hAnsi="宋体" w:eastAsia="宋体" w:cs="宋体"/>
          <w:b/>
          <w:bCs/>
          <w:sz w:val="24"/>
        </w:rPr>
        <w:t>4.1 依法依规</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应以公共资源交易有关法律法规和政策文件为依据，依法依规开展见证服务。</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bCs/>
          <w:sz w:val="24"/>
        </w:rPr>
      </w:pPr>
      <w:r>
        <w:rPr>
          <w:rFonts w:hint="eastAsia" w:ascii="宋体" w:hAnsi="宋体" w:eastAsia="宋体" w:cs="宋体"/>
          <w:b/>
          <w:bCs/>
          <w:sz w:val="24"/>
        </w:rPr>
        <w:t>4.2 全程覆盖</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应按照分段负责、无缝衔接的工作机制全流程见证，达到全程留痕可追溯的工作要求。</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bCs/>
          <w:sz w:val="24"/>
        </w:rPr>
      </w:pPr>
      <w:r>
        <w:rPr>
          <w:rFonts w:hint="eastAsia" w:ascii="宋体" w:hAnsi="宋体" w:eastAsia="宋体" w:cs="宋体"/>
          <w:b/>
          <w:bCs/>
          <w:sz w:val="24"/>
        </w:rPr>
        <w:t>4.3 公平公正</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公平对待每个服务对象和项目，公正提供统一要求的见证服务。</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bCs/>
          <w:sz w:val="24"/>
        </w:rPr>
      </w:pPr>
      <w:r>
        <w:rPr>
          <w:rFonts w:hint="eastAsia" w:ascii="宋体" w:hAnsi="宋体" w:eastAsia="宋体" w:cs="宋体"/>
          <w:b/>
          <w:bCs/>
          <w:sz w:val="24"/>
        </w:rPr>
        <w:t>4.4 规范有序</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建立健全见证服务体系，规范见证工作流程与要求，准确</w:t>
      </w:r>
      <w:r>
        <w:rPr>
          <w:rFonts w:hint="eastAsia" w:ascii="宋体" w:hAnsi="宋体" w:eastAsia="宋体" w:cs="宋体"/>
          <w:sz w:val="24"/>
          <w:lang w:val="en-US" w:eastAsia="zh-CN"/>
        </w:rPr>
        <w:t>真实</w:t>
      </w:r>
      <w:r>
        <w:rPr>
          <w:rFonts w:hint="eastAsia" w:ascii="宋体" w:hAnsi="宋体" w:eastAsia="宋体" w:cs="宋体"/>
          <w:sz w:val="24"/>
        </w:rPr>
        <w:t>记录交易过程。</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黑体" w:hAnsi="黑体" w:eastAsia="黑体" w:cs="黑体"/>
          <w:sz w:val="24"/>
        </w:rPr>
      </w:pPr>
      <w:r>
        <w:rPr>
          <w:rFonts w:hint="eastAsia" w:ascii="黑体" w:hAnsi="黑体" w:eastAsia="黑体" w:cs="黑体"/>
          <w:sz w:val="24"/>
        </w:rPr>
        <w:t>5 一般要求</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 xml:space="preserve">5.1 </w:t>
      </w:r>
      <w:r>
        <w:rPr>
          <w:rFonts w:hint="eastAsia" w:ascii="宋体" w:hAnsi="宋体" w:eastAsia="宋体" w:cs="宋体"/>
          <w:sz w:val="24"/>
          <w:lang w:val="en-US" w:eastAsia="zh-CN"/>
        </w:rPr>
        <w:t>应</w:t>
      </w:r>
      <w:r>
        <w:rPr>
          <w:rFonts w:hint="eastAsia" w:ascii="宋体" w:hAnsi="宋体" w:eastAsia="宋体" w:cs="宋体"/>
          <w:sz w:val="24"/>
        </w:rPr>
        <w:t>按照“一项目一见证”原则，实行分类分段全流程见证服务工作机制。</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5.2 应确保进场交易项目见证记录清晰、</w:t>
      </w:r>
      <w:r>
        <w:rPr>
          <w:rFonts w:hint="eastAsia" w:ascii="宋体" w:hAnsi="宋体" w:eastAsia="宋体" w:cs="宋体"/>
          <w:sz w:val="24"/>
          <w:lang w:val="en-US" w:eastAsia="zh-CN"/>
        </w:rPr>
        <w:t>真实、</w:t>
      </w:r>
      <w:r>
        <w:rPr>
          <w:rFonts w:hint="eastAsia" w:ascii="宋体" w:hAnsi="宋体" w:eastAsia="宋体" w:cs="宋体"/>
          <w:sz w:val="24"/>
        </w:rPr>
        <w:t>完整。</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5.3 见证服务过程中产生的电子文档、纸质资料、音视频等，应同步保存至对应项目档案中归档。</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黑体" w:hAnsi="黑体" w:eastAsia="黑体" w:cs="黑体"/>
          <w:sz w:val="24"/>
        </w:rPr>
      </w:pPr>
      <w:r>
        <w:rPr>
          <w:rFonts w:hint="eastAsia" w:ascii="黑体" w:hAnsi="黑体" w:eastAsia="黑体" w:cs="黑体"/>
          <w:sz w:val="24"/>
        </w:rPr>
        <w:t>6 见证方式</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见证方式分现场见证和数字见证</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a</w:t>
      </w:r>
      <w:r>
        <w:rPr>
          <w:rFonts w:hint="eastAsia" w:ascii="宋体" w:hAnsi="宋体" w:eastAsia="宋体" w:cs="宋体"/>
          <w:sz w:val="24"/>
          <w:lang w:eastAsia="zh-CN"/>
        </w:rPr>
        <w:t>）</w:t>
      </w:r>
      <w:r>
        <w:rPr>
          <w:rFonts w:hint="eastAsia" w:ascii="宋体" w:hAnsi="宋体" w:eastAsia="宋体" w:cs="宋体"/>
          <w:sz w:val="24"/>
        </w:rPr>
        <w:t>现场见证</w:t>
      </w:r>
      <w:r>
        <w:rPr>
          <w:rFonts w:hint="eastAsia" w:ascii="宋体" w:hAnsi="宋体" w:eastAsia="宋体" w:cs="宋体"/>
          <w:sz w:val="24"/>
          <w:lang w:eastAsia="zh-CN"/>
        </w:rPr>
        <w:t>：</w:t>
      </w:r>
      <w:r>
        <w:rPr>
          <w:rFonts w:hint="eastAsia" w:ascii="宋体" w:hAnsi="宋体" w:eastAsia="宋体" w:cs="宋体"/>
          <w:sz w:val="24"/>
        </w:rPr>
        <w:t>见证人员对进入交易场所的项目交易全过程进行见证、记录。</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b</w:t>
      </w:r>
      <w:r>
        <w:rPr>
          <w:rFonts w:hint="eastAsia" w:ascii="宋体" w:hAnsi="宋体" w:eastAsia="宋体" w:cs="宋体"/>
          <w:sz w:val="24"/>
          <w:lang w:eastAsia="zh-CN"/>
        </w:rPr>
        <w:t>）</w:t>
      </w:r>
      <w:r>
        <w:rPr>
          <w:rFonts w:hint="eastAsia" w:ascii="宋体" w:hAnsi="宋体" w:eastAsia="宋体" w:cs="宋体"/>
          <w:sz w:val="24"/>
        </w:rPr>
        <w:t>数字见证</w:t>
      </w:r>
      <w:r>
        <w:rPr>
          <w:rFonts w:hint="eastAsia" w:ascii="宋体" w:hAnsi="宋体" w:eastAsia="宋体" w:cs="宋体"/>
          <w:sz w:val="24"/>
          <w:lang w:eastAsia="zh-CN"/>
        </w:rPr>
        <w:t>：</w:t>
      </w:r>
      <w:r>
        <w:rPr>
          <w:rFonts w:hint="eastAsia" w:ascii="宋体" w:hAnsi="宋体" w:eastAsia="宋体" w:cs="宋体"/>
          <w:sz w:val="24"/>
        </w:rPr>
        <w:t>运用信息化、智能化、可视化技术</w:t>
      </w:r>
      <w:r>
        <w:rPr>
          <w:rFonts w:hint="eastAsia" w:ascii="宋体" w:hAnsi="宋体" w:eastAsia="宋体" w:cs="宋体"/>
          <w:sz w:val="24"/>
          <w:lang w:val="en-US" w:eastAsia="zh-CN"/>
        </w:rPr>
        <w:t>等</w:t>
      </w:r>
      <w:r>
        <w:rPr>
          <w:rFonts w:hint="eastAsia" w:ascii="宋体" w:hAnsi="宋体" w:eastAsia="宋体" w:cs="宋体"/>
          <w:sz w:val="24"/>
        </w:rPr>
        <w:t>手段，实现交易过程、现场行为、数据资料的实时可视、实时记录、实时预警、实时收集。</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黑体" w:hAnsi="黑体" w:eastAsia="黑体" w:cs="黑体"/>
          <w:sz w:val="24"/>
        </w:rPr>
      </w:pPr>
      <w:r>
        <w:rPr>
          <w:rFonts w:hint="eastAsia" w:ascii="黑体" w:hAnsi="黑体" w:eastAsia="黑体" w:cs="黑体"/>
          <w:sz w:val="24"/>
        </w:rPr>
        <w:t>7 见证内容</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sz w:val="24"/>
        </w:rPr>
      </w:pPr>
      <w:r>
        <w:rPr>
          <w:rFonts w:hint="eastAsia" w:ascii="宋体" w:hAnsi="宋体" w:eastAsia="宋体" w:cs="宋体"/>
          <w:sz w:val="24"/>
        </w:rPr>
        <w:t>应对进场交易项目</w:t>
      </w:r>
      <w:r>
        <w:rPr>
          <w:rFonts w:hint="eastAsia" w:ascii="宋体" w:hAnsi="宋体" w:eastAsia="宋体" w:cs="宋体"/>
          <w:sz w:val="24"/>
          <w:lang w:val="en-US" w:eastAsia="zh-CN"/>
        </w:rPr>
        <w:t>各环节、</w:t>
      </w:r>
      <w:r>
        <w:rPr>
          <w:rFonts w:hint="eastAsia" w:ascii="宋体" w:hAnsi="宋体" w:eastAsia="宋体" w:cs="宋体"/>
          <w:sz w:val="24"/>
        </w:rPr>
        <w:t>全过程进行见证，关键环节宜同时进行数字见证与现场见证。关键环节包括但不限于招标、开标、评标、定标等。</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7.1</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项目登记</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7.1.1</w:t>
      </w:r>
      <w:r>
        <w:rPr>
          <w:rFonts w:hint="eastAsia" w:ascii="宋体" w:hAnsi="宋体" w:eastAsia="宋体" w:cs="宋体"/>
          <w:sz w:val="24"/>
          <w:lang w:val="en-US" w:eastAsia="zh-CN"/>
        </w:rPr>
        <w:t xml:space="preserve"> </w:t>
      </w:r>
      <w:r>
        <w:rPr>
          <w:rFonts w:hint="eastAsia" w:ascii="宋体" w:hAnsi="宋体" w:eastAsia="宋体" w:cs="宋体"/>
          <w:sz w:val="24"/>
        </w:rPr>
        <w:t>应见证通过电子交易系统提交的项目立项批复文件、信息资料等内容。</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7.1.2</w:t>
      </w:r>
      <w:r>
        <w:rPr>
          <w:rFonts w:hint="eastAsia" w:ascii="宋体" w:hAnsi="宋体" w:eastAsia="宋体" w:cs="宋体"/>
          <w:sz w:val="24"/>
          <w:lang w:val="en-US" w:eastAsia="zh-CN"/>
        </w:rPr>
        <w:t xml:space="preserve"> </w:t>
      </w:r>
      <w:r>
        <w:rPr>
          <w:rFonts w:hint="eastAsia" w:ascii="宋体" w:hAnsi="宋体" w:eastAsia="宋体" w:cs="宋体"/>
          <w:sz w:val="24"/>
        </w:rPr>
        <w:t>应见证项目报建退回的原因或需要补充的材料清单。</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7.2 招标</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7.2.1</w:t>
      </w:r>
      <w:r>
        <w:rPr>
          <w:rFonts w:hint="eastAsia" w:ascii="宋体" w:hAnsi="宋体" w:eastAsia="宋体" w:cs="宋体"/>
          <w:sz w:val="24"/>
          <w:lang w:val="en-US" w:eastAsia="zh-CN"/>
        </w:rPr>
        <w:t xml:space="preserve"> </w:t>
      </w:r>
      <w:r>
        <w:rPr>
          <w:rFonts w:hint="eastAsia" w:ascii="宋体" w:hAnsi="宋体" w:eastAsia="宋体" w:cs="宋体"/>
          <w:sz w:val="24"/>
        </w:rPr>
        <w:t>场地安排</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7.2.1.1</w:t>
      </w:r>
      <w:r>
        <w:rPr>
          <w:rFonts w:hint="eastAsia" w:ascii="宋体" w:hAnsi="宋体" w:eastAsia="宋体" w:cs="宋体"/>
          <w:sz w:val="24"/>
          <w:lang w:val="en-US" w:eastAsia="zh-CN"/>
        </w:rPr>
        <w:t xml:space="preserve"> </w:t>
      </w:r>
      <w:r>
        <w:rPr>
          <w:rFonts w:hint="eastAsia" w:ascii="宋体" w:hAnsi="宋体" w:eastAsia="宋体" w:cs="宋体"/>
          <w:sz w:val="24"/>
        </w:rPr>
        <w:t>应见证交易场地预约、时间、人数及是否隔夜评标等。</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7.2.1.2</w:t>
      </w:r>
      <w:r>
        <w:rPr>
          <w:rFonts w:hint="eastAsia" w:ascii="宋体" w:hAnsi="宋体" w:eastAsia="宋体" w:cs="宋体"/>
          <w:sz w:val="24"/>
          <w:lang w:val="en-US" w:eastAsia="zh-CN"/>
        </w:rPr>
        <w:t xml:space="preserve"> </w:t>
      </w:r>
      <w:r>
        <w:rPr>
          <w:rFonts w:hint="eastAsia" w:ascii="宋体" w:hAnsi="宋体" w:eastAsia="宋体" w:cs="宋体"/>
          <w:sz w:val="24"/>
        </w:rPr>
        <w:t>应见证</w:t>
      </w:r>
      <w:r>
        <w:rPr>
          <w:rFonts w:hint="eastAsia" w:ascii="宋体" w:hAnsi="宋体" w:eastAsia="宋体" w:cs="宋体"/>
          <w:sz w:val="24"/>
          <w:lang w:val="en-US" w:eastAsia="zh-CN"/>
        </w:rPr>
        <w:t>预约</w:t>
      </w:r>
      <w:r>
        <w:rPr>
          <w:rFonts w:hint="eastAsia" w:ascii="宋体" w:hAnsi="宋体" w:eastAsia="宋体" w:cs="宋体"/>
          <w:sz w:val="24"/>
        </w:rPr>
        <w:t>场地变更</w:t>
      </w:r>
      <w:r>
        <w:rPr>
          <w:rFonts w:hint="eastAsia" w:ascii="宋体" w:hAnsi="宋体" w:eastAsia="宋体" w:cs="宋体"/>
          <w:sz w:val="24"/>
          <w:lang w:eastAsia="zh-CN"/>
        </w:rPr>
        <w:t>情况</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7.2.2</w:t>
      </w:r>
      <w:r>
        <w:rPr>
          <w:rFonts w:hint="eastAsia" w:ascii="宋体" w:hAnsi="宋体" w:eastAsia="宋体" w:cs="宋体"/>
          <w:sz w:val="24"/>
          <w:lang w:val="en-US" w:eastAsia="zh-CN"/>
        </w:rPr>
        <w:t xml:space="preserve"> </w:t>
      </w:r>
      <w:r>
        <w:rPr>
          <w:rFonts w:hint="eastAsia" w:ascii="宋体" w:hAnsi="宋体" w:eastAsia="宋体" w:cs="宋体"/>
          <w:sz w:val="24"/>
        </w:rPr>
        <w:t>公告信息发布</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应见证招标文件（公告）公开内容的形式合规性、公开时间和公开媒介的一致性情况等。</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7.2.3</w:t>
      </w:r>
      <w:r>
        <w:rPr>
          <w:rFonts w:hint="eastAsia" w:ascii="宋体" w:hAnsi="宋体" w:eastAsia="宋体" w:cs="宋体"/>
          <w:sz w:val="24"/>
          <w:lang w:val="en-US" w:eastAsia="zh-CN"/>
        </w:rPr>
        <w:t xml:space="preserve"> </w:t>
      </w:r>
      <w:r>
        <w:rPr>
          <w:rFonts w:hint="eastAsia" w:ascii="宋体" w:hAnsi="宋体" w:eastAsia="宋体" w:cs="宋体"/>
          <w:sz w:val="24"/>
        </w:rPr>
        <w:t>组建评标委员会</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应见证招标人或其委托代理人提交的专家抽取申请表的合理性、合规性，及与项目的适配性。</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7.3</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开标</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7.3.1 线上开标</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7.3.1.1</w:t>
      </w:r>
      <w:r>
        <w:rPr>
          <w:rFonts w:hint="eastAsia" w:ascii="宋体" w:hAnsi="宋体" w:eastAsia="宋体" w:cs="宋体"/>
          <w:sz w:val="24"/>
          <w:lang w:val="en-US" w:eastAsia="zh-CN"/>
        </w:rPr>
        <w:t xml:space="preserve"> </w:t>
      </w:r>
      <w:r>
        <w:rPr>
          <w:rFonts w:hint="eastAsia" w:ascii="宋体" w:hAnsi="宋体" w:eastAsia="宋体" w:cs="宋体"/>
          <w:sz w:val="24"/>
        </w:rPr>
        <w:t>应见证投标文件上传时间、投标人开标签到、投标文件解密情况，投标人数量、名称、开标结果等。</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7.3.1.2 应见证是否提前或延时开标以及开标开始时间和结束时间。</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7.3.1.3 应见证是否在规定的地点开标及参与开标人员姓名、身份等信息。</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7.3.1.4 应见证开标异常情况及处理情况。</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7.3.1.5 应见证评标评审资料准备情况。</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7.3.1.6 应见证开标过程中的其他行为活动。</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7.3.2 专家抽取</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7.3.2.1</w:t>
      </w:r>
      <w:r>
        <w:rPr>
          <w:rFonts w:hint="eastAsia" w:ascii="宋体" w:hAnsi="宋体" w:eastAsia="宋体" w:cs="宋体"/>
          <w:sz w:val="24"/>
          <w:lang w:val="en-US" w:eastAsia="zh-CN"/>
        </w:rPr>
        <w:t xml:space="preserve"> </w:t>
      </w:r>
      <w:r>
        <w:rPr>
          <w:rFonts w:hint="eastAsia" w:ascii="宋体" w:hAnsi="宋体" w:eastAsia="宋体" w:cs="宋体"/>
          <w:sz w:val="24"/>
        </w:rPr>
        <w:t>应对评标评审专家抽取的全过程进行见证。</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7.3.2.2 抽取评标评审专家由电子系统抽取，应实时记录抽取过程并留痕保存。</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7.3.2.3 应见证评标评审专家抽取时间、工作人员名单、专家人数、专业类别、专家集合时间</w:t>
      </w:r>
      <w:r>
        <w:rPr>
          <w:rFonts w:hint="eastAsia" w:ascii="宋体" w:hAnsi="宋体" w:eastAsia="宋体" w:cs="宋体"/>
          <w:sz w:val="24"/>
          <w:lang w:val="en-US" w:eastAsia="zh-CN"/>
        </w:rPr>
        <w:t>和地点</w:t>
      </w:r>
      <w:r>
        <w:rPr>
          <w:rFonts w:hint="eastAsia" w:ascii="宋体" w:hAnsi="宋体" w:eastAsia="宋体" w:cs="宋体"/>
          <w:sz w:val="24"/>
        </w:rPr>
        <w:t>等。</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7.3.2.4 应见证评标评审专家补抽的原因、时间、人数。</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7.4 评标</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7.4.1 应见证评标评审专家签到与</w:t>
      </w:r>
      <w:r>
        <w:rPr>
          <w:rFonts w:hint="eastAsia" w:ascii="宋体" w:hAnsi="宋体" w:eastAsia="宋体" w:cs="宋体"/>
          <w:sz w:val="24"/>
          <w:lang w:val="en-US" w:eastAsia="zh-CN"/>
        </w:rPr>
        <w:t>候补</w:t>
      </w:r>
      <w:r>
        <w:rPr>
          <w:rFonts w:hint="eastAsia" w:ascii="宋体" w:hAnsi="宋体" w:eastAsia="宋体" w:cs="宋体"/>
          <w:sz w:val="24"/>
        </w:rPr>
        <w:t>情况。</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7.4.2</w:t>
      </w:r>
      <w:r>
        <w:rPr>
          <w:rFonts w:hint="eastAsia" w:ascii="宋体" w:hAnsi="宋体" w:eastAsia="宋体" w:cs="宋体"/>
          <w:sz w:val="24"/>
          <w:lang w:val="en-US" w:eastAsia="zh-CN"/>
        </w:rPr>
        <w:t xml:space="preserve"> </w:t>
      </w:r>
      <w:r>
        <w:rPr>
          <w:rFonts w:hint="eastAsia" w:ascii="宋体" w:hAnsi="宋体" w:eastAsia="宋体" w:cs="宋体"/>
          <w:sz w:val="24"/>
        </w:rPr>
        <w:t>应见证评标评审专家身份验证情况和进出评标评审区时间。</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7.4.3 应见证评标评审开始时间、结束时间及每位专家所用评标评审时间。</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7.4.4 应见证评标评审过程中出现的异常行为、不良行为，违规行为情况。</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7.4.5 应见证评标评审过程中是否存在专家独立评标评审受到干扰、专家评标评审过程行为是否规范情况。</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7.4.6</w:t>
      </w:r>
      <w:r>
        <w:rPr>
          <w:rFonts w:hint="eastAsia" w:ascii="宋体" w:hAnsi="宋体" w:eastAsia="宋体" w:cs="宋体"/>
          <w:sz w:val="24"/>
          <w:lang w:val="en-US" w:eastAsia="zh-CN"/>
        </w:rPr>
        <w:t xml:space="preserve"> </w:t>
      </w:r>
      <w:r>
        <w:rPr>
          <w:rFonts w:hint="eastAsia" w:ascii="宋体" w:hAnsi="宋体" w:eastAsia="宋体" w:cs="宋体"/>
          <w:sz w:val="24"/>
        </w:rPr>
        <w:t>应见证评标评审现场出现异常情况的原因、时间以及处理异常情况出入人员的名单与时间。</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7.4.7</w:t>
      </w:r>
      <w:r>
        <w:rPr>
          <w:rFonts w:hint="eastAsia" w:ascii="宋体" w:hAnsi="宋体" w:eastAsia="宋体" w:cs="宋体"/>
          <w:sz w:val="24"/>
          <w:lang w:val="en-US" w:eastAsia="zh-CN"/>
        </w:rPr>
        <w:t xml:space="preserve"> </w:t>
      </w:r>
      <w:r>
        <w:rPr>
          <w:rFonts w:hint="eastAsia" w:ascii="宋体" w:hAnsi="宋体" w:eastAsia="宋体" w:cs="宋体"/>
          <w:sz w:val="24"/>
        </w:rPr>
        <w:t>应见证在线澄清、回复的机构、</w:t>
      </w:r>
      <w:r>
        <w:rPr>
          <w:rFonts w:hint="eastAsia" w:ascii="宋体" w:hAnsi="宋体" w:eastAsia="宋体" w:cs="宋体"/>
          <w:sz w:val="24"/>
          <w:lang w:val="en-US" w:eastAsia="zh-CN"/>
        </w:rPr>
        <w:t>要求</w:t>
      </w:r>
      <w:r>
        <w:rPr>
          <w:rFonts w:hint="eastAsia" w:ascii="宋体" w:hAnsi="宋体" w:eastAsia="宋体" w:cs="宋体"/>
          <w:sz w:val="24"/>
        </w:rPr>
        <w:t>、时间等</w:t>
      </w:r>
      <w:r>
        <w:rPr>
          <w:rFonts w:hint="eastAsia" w:ascii="宋体" w:hAnsi="宋体" w:eastAsia="宋体" w:cs="宋体"/>
          <w:sz w:val="24"/>
          <w:lang w:val="en-US" w:eastAsia="zh-CN"/>
        </w:rPr>
        <w:t>事项合规性</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7.4.8 应见证对评标评审过程和（或）结果有</w:t>
      </w:r>
      <w:r>
        <w:rPr>
          <w:rFonts w:hint="eastAsia" w:ascii="宋体" w:hAnsi="宋体" w:eastAsia="宋体" w:cs="宋体"/>
          <w:sz w:val="24"/>
          <w:lang w:val="en-US" w:eastAsia="zh-CN"/>
        </w:rPr>
        <w:t>质疑（</w:t>
      </w:r>
      <w:r>
        <w:rPr>
          <w:rFonts w:hint="eastAsia" w:ascii="宋体" w:hAnsi="宋体" w:eastAsia="宋体" w:cs="宋体"/>
          <w:sz w:val="24"/>
        </w:rPr>
        <w:t>异议</w:t>
      </w:r>
      <w:r>
        <w:rPr>
          <w:rFonts w:hint="eastAsia" w:ascii="宋体" w:hAnsi="宋体" w:eastAsia="宋体" w:cs="宋体"/>
          <w:sz w:val="24"/>
          <w:lang w:eastAsia="zh-CN"/>
        </w:rPr>
        <w:t>）</w:t>
      </w:r>
      <w:r>
        <w:rPr>
          <w:rFonts w:hint="eastAsia" w:ascii="宋体" w:hAnsi="宋体" w:eastAsia="宋体" w:cs="宋体"/>
          <w:sz w:val="24"/>
        </w:rPr>
        <w:t>或投诉的情况。</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7.4.9 应见证评标评审资料清理情况。</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 xml:space="preserve">7.4.10 </w:t>
      </w:r>
      <w:r>
        <w:rPr>
          <w:rFonts w:hint="eastAsia" w:ascii="宋体" w:hAnsi="宋体" w:eastAsia="宋体" w:cs="宋体"/>
          <w:sz w:val="24"/>
          <w:lang w:val="en-US" w:eastAsia="zh-CN"/>
        </w:rPr>
        <w:t>应</w:t>
      </w:r>
      <w:r>
        <w:rPr>
          <w:rFonts w:hint="eastAsia" w:ascii="宋体" w:hAnsi="宋体" w:eastAsia="宋体" w:cs="宋体"/>
          <w:sz w:val="24"/>
        </w:rPr>
        <w:t>见证评标评审过程中的其他行为活动。</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7.4.11 评标评审活动结束后，五个工作日内应在湖北省综合评标（评审）专家库中对</w:t>
      </w:r>
      <w:r>
        <w:rPr>
          <w:rFonts w:hint="eastAsia" w:ascii="宋体" w:hAnsi="宋体" w:eastAsia="宋体" w:cs="宋体"/>
          <w:sz w:val="24"/>
          <w:lang w:val="en-US" w:eastAsia="zh-CN"/>
        </w:rPr>
        <w:t>评标</w:t>
      </w:r>
      <w:r>
        <w:rPr>
          <w:rFonts w:hint="eastAsia" w:ascii="宋体" w:hAnsi="宋体" w:eastAsia="宋体" w:cs="宋体"/>
          <w:sz w:val="24"/>
        </w:rPr>
        <w:t>评审专家进行动态考核</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7.5</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定标</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7.5.1</w:t>
      </w:r>
      <w:r>
        <w:rPr>
          <w:rFonts w:hint="eastAsia" w:ascii="宋体" w:hAnsi="宋体" w:eastAsia="宋体" w:cs="宋体"/>
          <w:sz w:val="24"/>
          <w:lang w:val="en-US" w:eastAsia="zh-CN"/>
        </w:rPr>
        <w:t xml:space="preserve"> </w:t>
      </w:r>
      <w:r>
        <w:rPr>
          <w:rFonts w:hint="eastAsia" w:ascii="宋体" w:hAnsi="宋体" w:eastAsia="宋体" w:cs="宋体"/>
          <w:sz w:val="24"/>
        </w:rPr>
        <w:t>评标结果公示发布</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应见证评标结果公示内容的完整性，时间的合规性，对应附件的准确性。</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7.5.2</w:t>
      </w:r>
      <w:r>
        <w:rPr>
          <w:rFonts w:hint="eastAsia" w:ascii="宋体" w:hAnsi="宋体" w:eastAsia="宋体" w:cs="宋体"/>
          <w:sz w:val="24"/>
          <w:lang w:val="en-US" w:eastAsia="zh-CN"/>
        </w:rPr>
        <w:t xml:space="preserve"> </w:t>
      </w:r>
      <w:r>
        <w:rPr>
          <w:rFonts w:hint="eastAsia" w:ascii="宋体" w:hAnsi="宋体" w:eastAsia="宋体" w:cs="宋体"/>
          <w:sz w:val="24"/>
        </w:rPr>
        <w:t>质疑（异议）、投诉处理</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应见证在交易过程中针对各主体交易行为、公共资源交易平台等提出的质疑（异议）、投诉答复情况。</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7.5.3</w:t>
      </w:r>
      <w:r>
        <w:rPr>
          <w:rFonts w:hint="eastAsia" w:ascii="宋体" w:hAnsi="宋体" w:eastAsia="宋体" w:cs="宋体"/>
          <w:sz w:val="24"/>
          <w:lang w:val="en-US" w:eastAsia="zh-CN"/>
        </w:rPr>
        <w:t xml:space="preserve"> </w:t>
      </w:r>
      <w:r>
        <w:rPr>
          <w:rFonts w:hint="eastAsia" w:ascii="宋体" w:hAnsi="宋体" w:eastAsia="宋体" w:cs="宋体"/>
          <w:sz w:val="24"/>
        </w:rPr>
        <w:t>中标结果公告</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rPr>
        <w:t>应</w:t>
      </w:r>
      <w:r>
        <w:rPr>
          <w:rFonts w:hint="eastAsia" w:ascii="宋体" w:hAnsi="宋体" w:eastAsia="宋体" w:cs="宋体"/>
          <w:sz w:val="24"/>
          <w:lang w:eastAsia="zh-CN"/>
        </w:rPr>
        <w:t>保证</w:t>
      </w:r>
      <w:r>
        <w:rPr>
          <w:rFonts w:hint="eastAsia" w:ascii="宋体" w:hAnsi="宋体" w:eastAsia="宋体" w:cs="宋体"/>
          <w:sz w:val="24"/>
        </w:rPr>
        <w:t>中标结果公告的基本信息、中标内容、公开的时间等公开内容的一致性。</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黑体" w:hAnsi="黑体" w:eastAsia="黑体" w:cs="黑体"/>
          <w:sz w:val="24"/>
        </w:rPr>
      </w:pPr>
      <w:r>
        <w:rPr>
          <w:rFonts w:hint="eastAsia" w:ascii="黑体" w:hAnsi="黑体" w:eastAsia="黑体" w:cs="黑体"/>
          <w:sz w:val="24"/>
        </w:rPr>
        <w:t>8</w:t>
      </w:r>
      <w:r>
        <w:rPr>
          <w:rFonts w:hint="eastAsia" w:ascii="黑体" w:hAnsi="黑体" w:eastAsia="黑体" w:cs="黑体"/>
          <w:sz w:val="24"/>
          <w:lang w:val="en-US" w:eastAsia="zh-CN"/>
        </w:rPr>
        <w:t xml:space="preserve"> </w:t>
      </w:r>
      <w:r>
        <w:rPr>
          <w:rFonts w:hint="eastAsia" w:ascii="黑体" w:hAnsi="黑体" w:eastAsia="黑体" w:cs="黑体"/>
          <w:sz w:val="24"/>
        </w:rPr>
        <w:t>见证异常情况处置</w:t>
      </w:r>
    </w:p>
    <w:p>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z w:val="24"/>
        </w:rPr>
      </w:pPr>
      <w:r>
        <w:rPr>
          <w:rFonts w:hint="eastAsia" w:ascii="宋体" w:hAnsi="宋体" w:eastAsia="宋体" w:cs="宋体"/>
          <w:sz w:val="24"/>
          <w:lang w:val="en-US" w:eastAsia="zh-CN"/>
        </w:rPr>
        <w:t>公共资源交易平台</w:t>
      </w:r>
      <w:r>
        <w:rPr>
          <w:rFonts w:hint="eastAsia" w:ascii="宋体" w:hAnsi="宋体" w:eastAsia="宋体" w:cs="宋体"/>
          <w:sz w:val="24"/>
        </w:rPr>
        <w:t>在对进场交易项目交易活动各环节、全过程见证中发现招标代理机构、评标委员会成员差错行为及投标人异常行为的，应如实记录并公示，对涉嫌违法违规行为及时报送监管部门。发现交易主体违法违规行为的，应及时提醒、劝阻、制止，记录并报送相关部门。</w:t>
      </w:r>
    </w:p>
    <w:sectPr>
      <w:footerReference r:id="rId3" w:type="default"/>
      <w:pgSz w:w="11906" w:h="16838"/>
      <w:pgMar w:top="1871" w:right="1474" w:bottom="1871" w:left="1531" w:header="851" w:footer="1587" w:gutter="0"/>
      <w:cols w:space="0" w:num="1"/>
      <w:rtlGutter w:val="0"/>
      <w:docGrid w:type="linesAndChars" w:linePitch="595"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sdt>
      <w:sdtPr>
        <w:rPr>
          <w:rFonts w:hint="default" w:ascii="Times New Roman" w:hAnsi="Times New Roman" w:cs="Times New Roman"/>
          <w:sz w:val="28"/>
          <w:szCs w:val="28"/>
        </w:rPr>
        <w:id w:val="1218181"/>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lang w:val="zh-CN"/>
          </w:rPr>
          <w:fldChar w:fldCharType="end"/>
        </w:r>
        <w:r>
          <w:rPr>
            <w:rFonts w:hint="default" w:ascii="Times New Roman" w:hAnsi="Times New Roman" w:cs="Times New Roman"/>
            <w:sz w:val="28"/>
            <w:szCs w:val="28"/>
            <w:lang w:val="en-US" w:eastAsia="zh-CN"/>
          </w:rPr>
          <w:t xml:space="preserve"> </w:t>
        </w:r>
      </w:sdtContent>
    </w:sdt>
    <w:r>
      <w:rPr>
        <w:rFonts w:hint="default" w:ascii="Times New Roman" w:hAnsi="Times New Roman" w:cs="Times New Roman"/>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HorizontalSpacing w:val="159"/>
  <w:drawingGridVerticalSpacing w:val="29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OWQ5MWM3M2FiYzAzMGE1NTY1ODE2OGZjMzdiOWYifQ=="/>
  </w:docVars>
  <w:rsids>
    <w:rsidRoot w:val="00E72DC3"/>
    <w:rsid w:val="000351D9"/>
    <w:rsid w:val="00132868"/>
    <w:rsid w:val="002661D2"/>
    <w:rsid w:val="0032384B"/>
    <w:rsid w:val="003668ED"/>
    <w:rsid w:val="0037731D"/>
    <w:rsid w:val="00392E4E"/>
    <w:rsid w:val="004560F3"/>
    <w:rsid w:val="004A079B"/>
    <w:rsid w:val="004E37B7"/>
    <w:rsid w:val="006A6AD3"/>
    <w:rsid w:val="006F75B2"/>
    <w:rsid w:val="0077257D"/>
    <w:rsid w:val="007E47FA"/>
    <w:rsid w:val="008A5924"/>
    <w:rsid w:val="009619D1"/>
    <w:rsid w:val="0099484A"/>
    <w:rsid w:val="00A969DA"/>
    <w:rsid w:val="00B21BC1"/>
    <w:rsid w:val="00B55185"/>
    <w:rsid w:val="00B81758"/>
    <w:rsid w:val="00BA4A46"/>
    <w:rsid w:val="00BD5FC8"/>
    <w:rsid w:val="00C21083"/>
    <w:rsid w:val="00C93787"/>
    <w:rsid w:val="00D237C6"/>
    <w:rsid w:val="00DD1DE4"/>
    <w:rsid w:val="00E507B3"/>
    <w:rsid w:val="00E614C6"/>
    <w:rsid w:val="00E72DC3"/>
    <w:rsid w:val="00F07923"/>
    <w:rsid w:val="04187984"/>
    <w:rsid w:val="049E6222"/>
    <w:rsid w:val="072F7455"/>
    <w:rsid w:val="088E3280"/>
    <w:rsid w:val="0A3A19D7"/>
    <w:rsid w:val="0BA457DB"/>
    <w:rsid w:val="0E1A3A24"/>
    <w:rsid w:val="0FE409A7"/>
    <w:rsid w:val="1173042F"/>
    <w:rsid w:val="117A583C"/>
    <w:rsid w:val="14C85B9E"/>
    <w:rsid w:val="19956766"/>
    <w:rsid w:val="1B7F7C2A"/>
    <w:rsid w:val="1C1E64AF"/>
    <w:rsid w:val="1DBC2A58"/>
    <w:rsid w:val="1DDE5672"/>
    <w:rsid w:val="1E20277C"/>
    <w:rsid w:val="1F48687D"/>
    <w:rsid w:val="200C0D43"/>
    <w:rsid w:val="20571A3B"/>
    <w:rsid w:val="21194658"/>
    <w:rsid w:val="212B2AED"/>
    <w:rsid w:val="21D02208"/>
    <w:rsid w:val="220D3089"/>
    <w:rsid w:val="22AC4A6F"/>
    <w:rsid w:val="23A74E56"/>
    <w:rsid w:val="23C10058"/>
    <w:rsid w:val="256B10EF"/>
    <w:rsid w:val="25DC4098"/>
    <w:rsid w:val="2772291C"/>
    <w:rsid w:val="27960276"/>
    <w:rsid w:val="27AC61A6"/>
    <w:rsid w:val="2A193D21"/>
    <w:rsid w:val="2B864971"/>
    <w:rsid w:val="2C1724E2"/>
    <w:rsid w:val="2DD56231"/>
    <w:rsid w:val="2EB61B31"/>
    <w:rsid w:val="30131D8D"/>
    <w:rsid w:val="312D5DBE"/>
    <w:rsid w:val="34FF0C81"/>
    <w:rsid w:val="364521E5"/>
    <w:rsid w:val="36630549"/>
    <w:rsid w:val="373566A3"/>
    <w:rsid w:val="38AE1FF7"/>
    <w:rsid w:val="39BA6041"/>
    <w:rsid w:val="3CC911C7"/>
    <w:rsid w:val="3ECB5495"/>
    <w:rsid w:val="3F251027"/>
    <w:rsid w:val="3FCE2739"/>
    <w:rsid w:val="40E9418A"/>
    <w:rsid w:val="42E5654F"/>
    <w:rsid w:val="42F76469"/>
    <w:rsid w:val="43264BB3"/>
    <w:rsid w:val="43D24ED2"/>
    <w:rsid w:val="472B71D3"/>
    <w:rsid w:val="481531C8"/>
    <w:rsid w:val="49B00DBC"/>
    <w:rsid w:val="49C52350"/>
    <w:rsid w:val="4B330109"/>
    <w:rsid w:val="4B4B70B9"/>
    <w:rsid w:val="4BB927CA"/>
    <w:rsid w:val="4C3D405E"/>
    <w:rsid w:val="4E753947"/>
    <w:rsid w:val="4E7D54D1"/>
    <w:rsid w:val="4FB30DD1"/>
    <w:rsid w:val="4FB31116"/>
    <w:rsid w:val="4FCC3EF9"/>
    <w:rsid w:val="50A22C57"/>
    <w:rsid w:val="52742B53"/>
    <w:rsid w:val="52D12A87"/>
    <w:rsid w:val="553923E1"/>
    <w:rsid w:val="55440DA6"/>
    <w:rsid w:val="561455C8"/>
    <w:rsid w:val="56ED74A9"/>
    <w:rsid w:val="57503CCA"/>
    <w:rsid w:val="592F4560"/>
    <w:rsid w:val="599C7AFF"/>
    <w:rsid w:val="5B8E7542"/>
    <w:rsid w:val="5BF079BD"/>
    <w:rsid w:val="5D832219"/>
    <w:rsid w:val="6008725C"/>
    <w:rsid w:val="61A03FBA"/>
    <w:rsid w:val="62361245"/>
    <w:rsid w:val="66413C6F"/>
    <w:rsid w:val="6684253E"/>
    <w:rsid w:val="68297D70"/>
    <w:rsid w:val="6972190C"/>
    <w:rsid w:val="69877D35"/>
    <w:rsid w:val="6A3D1BFD"/>
    <w:rsid w:val="6AA13C22"/>
    <w:rsid w:val="6AB25B1C"/>
    <w:rsid w:val="6ADE65E0"/>
    <w:rsid w:val="6BBC3C61"/>
    <w:rsid w:val="6CC11FF9"/>
    <w:rsid w:val="6E03170B"/>
    <w:rsid w:val="6F165D50"/>
    <w:rsid w:val="71170D19"/>
    <w:rsid w:val="715513E4"/>
    <w:rsid w:val="72345C6E"/>
    <w:rsid w:val="738520E7"/>
    <w:rsid w:val="740F7FE1"/>
    <w:rsid w:val="745C5273"/>
    <w:rsid w:val="747D102B"/>
    <w:rsid w:val="74B40AB9"/>
    <w:rsid w:val="78C706B5"/>
    <w:rsid w:val="792E5ADB"/>
    <w:rsid w:val="7A655C8E"/>
    <w:rsid w:val="7BC96724"/>
    <w:rsid w:val="7D792BE7"/>
    <w:rsid w:val="7DB65895"/>
    <w:rsid w:val="7E1F6BF8"/>
    <w:rsid w:val="7F237E88"/>
    <w:rsid w:val="7F741DC0"/>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qFormat/>
    <w:uiPriority w:val="0"/>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日期 Char"/>
    <w:basedOn w:val="7"/>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http://www.wanmei90.com</Company>
  <Pages>4</Pages>
  <Words>2016</Words>
  <Characters>2209</Characters>
  <Lines>16</Lines>
  <Paragraphs>4</Paragraphs>
  <TotalTime>1</TotalTime>
  <ScaleCrop>false</ScaleCrop>
  <LinksUpToDate>false</LinksUpToDate>
  <CharactersWithSpaces>2268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2024-06-11T08:08:00Z</dcterms:created>
  <dc:creator>Administrator</dc:creator>
  <cp:lastModifiedBy>涂鸦青春</cp:lastModifiedBy>
  <cp:lastPrinted>2024-06-12T00:54:00Z</cp:lastPrinted>
  <dcterms:modified xsi:type="dcterms:W3CDTF">2024-07-10T08:23:01Z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0318B50F5BBF404E9511F84E4C02F2B3_13</vt:lpwstr>
  </property>
</Properties>
</file>